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D2" w:rsidRPr="00D232D2" w:rsidRDefault="00D232D2" w:rsidP="00D232D2">
      <w:pPr>
        <w:spacing w:line="360" w:lineRule="auto"/>
        <w:jc w:val="center"/>
        <w:rPr>
          <w:b/>
          <w:i/>
        </w:rPr>
      </w:pPr>
      <w:r w:rsidRPr="00D232D2">
        <w:rPr>
          <w:b/>
          <w:i/>
        </w:rPr>
        <w:t>Групповые формы организации работы на уроке иностранного языка</w:t>
      </w:r>
    </w:p>
    <w:p w:rsidR="00D232D2" w:rsidRPr="00D232D2" w:rsidRDefault="00D232D2" w:rsidP="00D232D2">
      <w:pPr>
        <w:spacing w:line="360" w:lineRule="auto"/>
        <w:ind w:left="-426"/>
        <w:jc w:val="center"/>
      </w:pPr>
      <w:r w:rsidRPr="00D232D2">
        <w:t>(учитель английского языка МБОУ  СОШ №178 Рахманова  Елена Юрьевна.)</w:t>
      </w:r>
    </w:p>
    <w:p w:rsidR="00D232D2" w:rsidRPr="00D232D2" w:rsidRDefault="00D232D2" w:rsidP="00D232D2">
      <w:pPr>
        <w:spacing w:line="360" w:lineRule="auto"/>
        <w:jc w:val="center"/>
      </w:pP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Работа по группам является частью учебной работы в целом. Такая форма организации вызывает наибольший интерес к изучению иностранного языка, причём каждый ученик в этом процессе участвует максимально. Работа в группах активизирует деятельность </w:t>
      </w:r>
      <w:r w:rsidRPr="00D232D2">
        <w:rPr>
          <w:i/>
        </w:rPr>
        <w:t xml:space="preserve">всех </w:t>
      </w:r>
      <w:r w:rsidRPr="00D232D2">
        <w:t>учеников, содействует повышению самостоятельности и инициативности учащихся, развитию их индивидуальных творческих возможностей.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Для групповой работы характерны следующие </w:t>
      </w:r>
      <w:r w:rsidRPr="00D232D2">
        <w:rPr>
          <w:i/>
        </w:rPr>
        <w:t>черты</w:t>
      </w:r>
      <w:r w:rsidRPr="00D232D2">
        <w:t xml:space="preserve">: отношение каждого ученика к своему делу как к общему, умение совместно действовать для достижения цели, взаимная поддержка и требовательность, умение критически и строго относиться к себе, оценивать свой личный успех или неудачу с позиции общей работы, а также проявлять заинтересованность в её результатах. 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Для обучения иноязычному общению необходимо обеспечить </w:t>
      </w:r>
      <w:r w:rsidRPr="00D232D2">
        <w:rPr>
          <w:i/>
        </w:rPr>
        <w:t xml:space="preserve">речевое взаимодействие </w:t>
      </w:r>
      <w:r w:rsidRPr="00D232D2">
        <w:t>его участников: учителя и учащихся. Это предполагает выбор общего предмета взаимодействия и организацию как внешнего, так и внутреннего аспектов взаимодействия.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>Учитель должен быть не только организатором, но и непосредственным участником речевого взаимодействия с учащимися.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Для реализации взаимодействия с учащимися необходимо выполнение учителем следующих профессиональных </w:t>
      </w:r>
      <w:r w:rsidRPr="00D232D2">
        <w:rPr>
          <w:i/>
        </w:rPr>
        <w:t>функций</w:t>
      </w:r>
      <w:r w:rsidRPr="00D232D2">
        <w:t>: консультанта, координатора, организатора внутреннего и внешнего аспектов взаимодействия, инициатора, лидера и равноправного участника общения. При организации групповой работы учитель должен вести наблюдение и учитывать, каким образом такие факторы, как выбор лидера, способность принимать решения, индивидуальные особенности каждого члена группы, роли участников общения, предлагаемые задания и учебный материал, влияют на поведение группы, способствуют или мешают сотрудничеству, совместной работе.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Учителю необходимо тщательно планировать групповую работу: объяснять её цели, давать примеры, модели, образцы выполнения. Задания разрабатываются на основе принципа «информационного неравновесия», с </w:t>
      </w:r>
      <w:proofErr w:type="gramStart"/>
      <w:r w:rsidRPr="00D232D2">
        <w:t>тем</w:t>
      </w:r>
      <w:proofErr w:type="gramEnd"/>
      <w:r w:rsidRPr="00D232D2">
        <w:t xml:space="preserve"> чтобы учащиеся были вовлечены в </w:t>
      </w:r>
      <w:r w:rsidRPr="00D232D2">
        <w:rPr>
          <w:i/>
        </w:rPr>
        <w:t>реальную коммуникацию</w:t>
      </w:r>
      <w:r w:rsidRPr="00D232D2">
        <w:t xml:space="preserve">. 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В условиях реализации приёмов, обеспечивающих необходимое речевое взаимодействие школьников на иностранном языке, </w:t>
      </w:r>
      <w:r w:rsidRPr="00D232D2">
        <w:rPr>
          <w:i/>
        </w:rPr>
        <w:t>активизируется речемыслительная деятельность</w:t>
      </w:r>
      <w:r w:rsidRPr="00D232D2">
        <w:t xml:space="preserve"> всех участников учебной работы, </w:t>
      </w:r>
      <w:r w:rsidRPr="00D232D2">
        <w:rPr>
          <w:i/>
        </w:rPr>
        <w:t>повышается мотивация</w:t>
      </w:r>
      <w:r w:rsidRPr="00D232D2">
        <w:t xml:space="preserve"> говорения и развивающий эффект обучения.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Эффективно организованная форма работы в группах по иностранному языку способствует также раскрытию и развитию индивидуально-коммуникативных возможностей </w:t>
      </w:r>
      <w:r w:rsidRPr="00D232D2">
        <w:lastRenderedPageBreak/>
        <w:t>каждого учащегося. При общении с тремя – четырьмя одноклассниками ученику психологически легче выразить мысли языковыми средствами, потому что речевые ошибки не подлежат в этих случаях жёсткому контролю.</w:t>
      </w:r>
    </w:p>
    <w:p w:rsidR="00D232D2" w:rsidRPr="00D232D2" w:rsidRDefault="00D232D2" w:rsidP="00D232D2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D232D2">
        <w:t xml:space="preserve">Благодаря работе в группах, состоящих из трёх и более человек, учащиеся получают возможность многократного включения нового языкового материала в свои высказывания, трансформации и комбинации его с ранее </w:t>
      </w:r>
      <w:proofErr w:type="gramStart"/>
      <w:r w:rsidRPr="00D232D2">
        <w:t>усвоенным</w:t>
      </w:r>
      <w:proofErr w:type="gramEnd"/>
      <w:r w:rsidRPr="00D232D2">
        <w:t xml:space="preserve"> в разнообразных ситуациях общения. В ходе активного сотрудничества с членами группы, при целенаправленном управлении со стороны учителя, </w:t>
      </w:r>
      <w:r w:rsidRPr="00D232D2">
        <w:rPr>
          <w:i/>
        </w:rPr>
        <w:t>увеличивается скорость и интенсивность приобретения иноязычного речевого опыта</w:t>
      </w:r>
      <w:r w:rsidRPr="00D232D2">
        <w:t>, уверенность и безошибочность выполнения речевых действий.</w:t>
      </w:r>
    </w:p>
    <w:p w:rsidR="00D232D2" w:rsidRPr="00A20B91" w:rsidRDefault="00D232D2" w:rsidP="00A20B91">
      <w:pPr>
        <w:spacing w:line="360" w:lineRule="auto"/>
        <w:ind w:left="709"/>
        <w:jc w:val="both"/>
      </w:pPr>
      <w:r w:rsidRPr="00A20B91">
        <w:rPr>
          <w:color w:val="000000"/>
        </w:rPr>
        <w:t>ПРИМЕРЫ ФОРМ РАБОТЫ В ГРУППАХ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b/>
        </w:rPr>
      </w:pPr>
    </w:p>
    <w:p w:rsidR="00D232D2" w:rsidRPr="00D232D2" w:rsidRDefault="00D232D2" w:rsidP="00D232D2">
      <w:pPr>
        <w:numPr>
          <w:ilvl w:val="0"/>
          <w:numId w:val="2"/>
        </w:numPr>
        <w:spacing w:line="360" w:lineRule="auto"/>
        <w:ind w:firstLine="709"/>
        <w:jc w:val="both"/>
        <w:rPr>
          <w:i/>
        </w:rPr>
      </w:pPr>
      <w:r w:rsidRPr="00D232D2">
        <w:rPr>
          <w:i/>
        </w:rPr>
        <w:t>Преднамеренное создание различий в объёме информации у партнёров по иноязычному общению.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Ученикам, работающих в триадах, предлагается задание заполнить таблицы недостающей в них информацией, общаясь друг с другом на изучаемом языке и не показывая таблицы друг другу. Например, ученикам </w:t>
      </w:r>
      <w:r w:rsidRPr="00D232D2">
        <w:rPr>
          <w:lang w:val="en-US"/>
        </w:rPr>
        <w:t>A</w:t>
      </w:r>
      <w:r w:rsidRPr="00D232D2">
        <w:t xml:space="preserve">, </w:t>
      </w:r>
      <w:r w:rsidRPr="00D232D2">
        <w:rPr>
          <w:lang w:val="en-US"/>
        </w:rPr>
        <w:t>B</w:t>
      </w:r>
      <w:r w:rsidRPr="00D232D2">
        <w:t xml:space="preserve"> и </w:t>
      </w:r>
      <w:r w:rsidRPr="00D232D2">
        <w:rPr>
          <w:lang w:val="en-US"/>
        </w:rPr>
        <w:t>C</w:t>
      </w:r>
      <w:r w:rsidRPr="00D232D2">
        <w:t xml:space="preserve"> в каждой из триад могут быть выданы следующие таблицы:</w:t>
      </w:r>
    </w:p>
    <w:p w:rsidR="00D232D2" w:rsidRPr="00D232D2" w:rsidRDefault="00D232D2" w:rsidP="00A20B91">
      <w:pPr>
        <w:spacing w:line="360" w:lineRule="auto"/>
        <w:jc w:val="both"/>
        <w:rPr>
          <w:lang w:val="en-US"/>
        </w:rPr>
      </w:pPr>
      <w:r w:rsidRPr="00D232D2">
        <w:rPr>
          <w:lang w:val="en-US"/>
        </w:rPr>
        <w:t>Student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Italy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Cuba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France</w:t>
            </w: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Southern Europe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rPr>
                <w:lang w:val="en-US"/>
              </w:rPr>
            </w:pPr>
            <w:r w:rsidRPr="00D232D2">
              <w:rPr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111000 sq. km.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Population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 xml:space="preserve">57 </w:t>
            </w:r>
            <w:proofErr w:type="spellStart"/>
            <w:r w:rsidRPr="00D232D2">
              <w:rPr>
                <w:lang w:val="en-US"/>
              </w:rPr>
              <w:t>mln</w:t>
            </w:r>
            <w:proofErr w:type="spellEnd"/>
            <w:r w:rsidRPr="00D232D2">
              <w:rPr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 xml:space="preserve">23 </w:t>
            </w:r>
            <w:proofErr w:type="spellStart"/>
            <w:r w:rsidRPr="00D232D2">
              <w:rPr>
                <w:lang w:val="en-US"/>
              </w:rPr>
              <w:t>mln</w:t>
            </w:r>
            <w:proofErr w:type="spellEnd"/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Main industries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car manufacture, fishing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Capital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</w:tbl>
    <w:p w:rsidR="00D232D2" w:rsidRPr="00D232D2" w:rsidRDefault="00D232D2" w:rsidP="00D232D2">
      <w:pPr>
        <w:spacing w:line="360" w:lineRule="auto"/>
        <w:jc w:val="both"/>
      </w:pP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Student 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Italy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Cuba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France</w:t>
            </w: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Europe</w:t>
            </w: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301000 sq. km.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Population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 xml:space="preserve">9.8 </w:t>
            </w:r>
            <w:proofErr w:type="spellStart"/>
            <w:r w:rsidRPr="00D232D2">
              <w:rPr>
                <w:lang w:val="en-US"/>
              </w:rPr>
              <w:t>mln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Main industries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sugar, tobacco, tourism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Capital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Havana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</w:tbl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</w:p>
    <w:p w:rsidR="00D232D2" w:rsidRPr="00D232D2" w:rsidRDefault="00D232D2" w:rsidP="00D232D2">
      <w:pPr>
        <w:spacing w:line="360" w:lineRule="auto"/>
        <w:ind w:firstLine="709"/>
        <w:jc w:val="both"/>
      </w:pPr>
    </w:p>
    <w:p w:rsidR="00D232D2" w:rsidRPr="00D232D2" w:rsidRDefault="00D232D2" w:rsidP="00D232D2">
      <w:pPr>
        <w:spacing w:line="360" w:lineRule="auto"/>
        <w:ind w:firstLine="709"/>
        <w:jc w:val="both"/>
      </w:pPr>
    </w:p>
    <w:p w:rsidR="00D232D2" w:rsidRPr="00D232D2" w:rsidRDefault="00D232D2" w:rsidP="00D232D2">
      <w:pPr>
        <w:spacing w:line="360" w:lineRule="auto"/>
        <w:ind w:firstLine="709"/>
        <w:jc w:val="both"/>
      </w:pP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Student 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Italy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Cuba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France</w:t>
            </w:r>
          </w:p>
        </w:tc>
      </w:tr>
      <w:tr w:rsidR="00D232D2" w:rsidRPr="00A20B91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Location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Not far from central Africa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 xml:space="preserve">551602 sq. km </w:t>
            </w: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Population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center"/>
              <w:rPr>
                <w:lang w:val="en-US"/>
              </w:rPr>
            </w:pPr>
            <w:r w:rsidRPr="00D232D2">
              <w:rPr>
                <w:lang w:val="en-US"/>
              </w:rPr>
              <w:t>Main industries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car manufacture, wine-making</w:t>
            </w:r>
          </w:p>
        </w:tc>
      </w:tr>
      <w:tr w:rsidR="00D232D2" w:rsidRPr="00D232D2" w:rsidTr="00D232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Capital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Rome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Paris</w:t>
            </w:r>
          </w:p>
        </w:tc>
      </w:tr>
    </w:tbl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Таким образом, в обеих таблицах, вместе взятых, содержится вся информация, необходимая для выполнения предложенного задания, но каждый из учеников имеет в своей таблице лишь часть этой информации (отсутствующую у другого), благодаря чему между ними и создаются различия в объёме информации. 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На базе данного приёма можно организовать следующий вид коммуникативной учебной деятельности, которая будет носить более ярко выраженный характер коллективного взаимодействия.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После выдачи каждому из учеников, работающих в триадах, соответствующих таблиц, учитель предлагает им совместно (задавая друг другу вопросы) выполнить верификационный (</w:t>
      </w:r>
      <w:r w:rsidRPr="00D232D2">
        <w:rPr>
          <w:lang w:val="en-US"/>
        </w:rPr>
        <w:t>true</w:t>
      </w:r>
      <w:r w:rsidRPr="00D232D2">
        <w:t>-</w:t>
      </w:r>
      <w:r w:rsidRPr="00D232D2">
        <w:rPr>
          <w:lang w:val="en-US"/>
        </w:rPr>
        <w:t>false</w:t>
      </w:r>
      <w:r w:rsidRPr="00D232D2">
        <w:t>) тест:</w:t>
      </w:r>
    </w:p>
    <w:p w:rsidR="00D232D2" w:rsidRPr="00D232D2" w:rsidRDefault="00D232D2" w:rsidP="00D232D2">
      <w:pPr>
        <w:numPr>
          <w:ilvl w:val="0"/>
          <w:numId w:val="3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Italy and Cuba are situated not far from each other.</w:t>
      </w:r>
    </w:p>
    <w:p w:rsidR="00D232D2" w:rsidRPr="00D232D2" w:rsidRDefault="00D232D2" w:rsidP="00D232D2">
      <w:pPr>
        <w:numPr>
          <w:ilvl w:val="0"/>
          <w:numId w:val="3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Italy is bigger than France, but smaller than Cuba.</w:t>
      </w:r>
    </w:p>
    <w:p w:rsidR="00D232D2" w:rsidRPr="00D232D2" w:rsidRDefault="00D232D2" w:rsidP="00D232D2">
      <w:pPr>
        <w:numPr>
          <w:ilvl w:val="0"/>
          <w:numId w:val="3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The population of Cuba is about half that of Italy and France. Etc.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Чтобы установить, истинны данные утверждения или ложны, ученики должны обменяться имеющейся у них информацией, объединить её и принять соответствующие решения.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b/>
          <w:i/>
        </w:rPr>
        <w:t>2</w:t>
      </w:r>
      <w:r w:rsidRPr="00D232D2">
        <w:rPr>
          <w:i/>
        </w:rPr>
        <w:t>.</w:t>
      </w:r>
      <w:r w:rsidRPr="00D232D2">
        <w:t xml:space="preserve"> Каждому ученику даётся страничка дневника, разделённая на семь граф – по количеству дней недели. Учитель предлагает выбрать четыре дня недели и записать, что ученик собирается делать в </w:t>
      </w:r>
      <w:proofErr w:type="gramStart"/>
      <w:r w:rsidRPr="00D232D2">
        <w:t>эти</w:t>
      </w:r>
      <w:proofErr w:type="gramEnd"/>
      <w:r w:rsidRPr="00D232D2">
        <w:t xml:space="preserve"> дни и в </w:t>
      </w:r>
      <w:proofErr w:type="gramStart"/>
      <w:r w:rsidRPr="00D232D2">
        <w:t>какое</w:t>
      </w:r>
      <w:proofErr w:type="gramEnd"/>
      <w:r w:rsidRPr="00D232D2">
        <w:t xml:space="preserve"> время, ориентируясь на свои реальные или воображаемые планы.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lastRenderedPageBreak/>
        <w:t xml:space="preserve">    Затем ученикам, работающим в триадах, предлагается пригласить друг друга провести вместе три свободных вечера. Принимая или отвергая приглашение, они должны свериться со своими записями в дневниках и в случае отказа указать причину и предложить другой день. При этом на доске могут быть записаны соответствующие речевые образцы: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Invite: Would you like to… + time and place.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Refuse: I’m sorry. I’m afraid I can’t… +reason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Invite again: Could you…instead?</w:t>
      </w:r>
      <w:bookmarkStart w:id="0" w:name="_GoBack"/>
      <w:bookmarkEnd w:id="0"/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Accept: Yes, thanks. Only… +change time.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 xml:space="preserve">    </w:t>
      </w:r>
      <w:r w:rsidRPr="00D232D2">
        <w:t>В данном примере реализована попытка не только создать условия для обмена информацией, но и сделать общение личностно-ориентированным.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b/>
        </w:rPr>
        <w:t xml:space="preserve">3. </w:t>
      </w:r>
      <w:r w:rsidRPr="00D232D2">
        <w:rPr>
          <w:i/>
        </w:rPr>
        <w:t>Использование различий в точках зрения.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Каждому ученику даётся список незавершённых предложений (так называемый </w:t>
      </w:r>
      <w:r w:rsidRPr="00D232D2">
        <w:rPr>
          <w:lang w:val="en-US"/>
        </w:rPr>
        <w:t>sentence</w:t>
      </w:r>
      <w:r w:rsidRPr="00D232D2">
        <w:t>-</w:t>
      </w:r>
      <w:r w:rsidRPr="00D232D2">
        <w:rPr>
          <w:lang w:val="en-US"/>
        </w:rPr>
        <w:t>stem</w:t>
      </w:r>
      <w:r w:rsidRPr="00D232D2">
        <w:t xml:space="preserve"> </w:t>
      </w:r>
      <w:r w:rsidRPr="00D232D2">
        <w:rPr>
          <w:lang w:val="en-US"/>
        </w:rPr>
        <w:t>sheet</w:t>
      </w:r>
      <w:r w:rsidRPr="00D232D2">
        <w:t>) и предлагается дополнить их той информацией, которая соответствует его жизненному опыту, например:</w:t>
      </w:r>
    </w:p>
    <w:p w:rsidR="00D232D2" w:rsidRPr="00D232D2" w:rsidRDefault="00D232D2" w:rsidP="00D232D2">
      <w:pPr>
        <w:numPr>
          <w:ilvl w:val="0"/>
          <w:numId w:val="4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The first thing I do when I come home after classes is…</w:t>
      </w:r>
    </w:p>
    <w:p w:rsidR="00D232D2" w:rsidRPr="00D232D2" w:rsidRDefault="00D232D2" w:rsidP="00D232D2">
      <w:pPr>
        <w:numPr>
          <w:ilvl w:val="0"/>
          <w:numId w:val="4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Just before I go to sleep, I…</w:t>
      </w:r>
    </w:p>
    <w:p w:rsidR="00D232D2" w:rsidRPr="00D232D2" w:rsidRDefault="00D232D2" w:rsidP="00D232D2">
      <w:pPr>
        <w:numPr>
          <w:ilvl w:val="0"/>
          <w:numId w:val="4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Just before guests arrive, I…</w:t>
      </w:r>
    </w:p>
    <w:p w:rsidR="00D232D2" w:rsidRPr="00D232D2" w:rsidRDefault="00D232D2" w:rsidP="00D232D2">
      <w:pPr>
        <w:numPr>
          <w:ilvl w:val="0"/>
          <w:numId w:val="4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As soon as I realize someone is angry with me, I…</w:t>
      </w:r>
    </w:p>
    <w:p w:rsidR="00D232D2" w:rsidRPr="00D232D2" w:rsidRDefault="00D232D2" w:rsidP="00D232D2">
      <w:pPr>
        <w:numPr>
          <w:ilvl w:val="0"/>
          <w:numId w:val="4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The moment I hear the bell ring, I…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 xml:space="preserve">    </w:t>
      </w:r>
      <w:r w:rsidRPr="00D232D2">
        <w:t xml:space="preserve">Затем учитель распределяет учеников на группы по три человека и предлагает ученикам </w:t>
      </w:r>
      <w:r w:rsidRPr="00D232D2">
        <w:rPr>
          <w:lang w:val="en-US"/>
        </w:rPr>
        <w:t>B</w:t>
      </w:r>
      <w:r w:rsidRPr="00D232D2">
        <w:t xml:space="preserve"> и </w:t>
      </w:r>
      <w:r w:rsidRPr="00D232D2">
        <w:rPr>
          <w:lang w:val="en-US"/>
        </w:rPr>
        <w:t>C</w:t>
      </w:r>
      <w:r w:rsidRPr="00D232D2">
        <w:t xml:space="preserve"> в каждой группе угадать, что делает ученик </w:t>
      </w:r>
      <w:r w:rsidRPr="00D232D2">
        <w:rPr>
          <w:lang w:val="en-US"/>
        </w:rPr>
        <w:t>A</w:t>
      </w:r>
      <w:r w:rsidRPr="00D232D2">
        <w:t xml:space="preserve"> в ситуациях, представленных с помощью незавершённых предложений. Ученики должны угадывать до тех пор, пока не приблизятся к варианту, который соответствует истине. Ученик </w:t>
      </w:r>
      <w:r w:rsidRPr="00D232D2">
        <w:rPr>
          <w:lang w:val="en-US"/>
        </w:rPr>
        <w:t>A</w:t>
      </w:r>
      <w:r w:rsidRPr="00D232D2">
        <w:t xml:space="preserve"> либо подтверждает, либо отвергает высказываемые его товарищами предположения и в заключение сообщает записанный им вариант. Затем аналогичным образом ученики </w:t>
      </w:r>
      <w:r w:rsidRPr="00D232D2">
        <w:rPr>
          <w:lang w:val="en-US"/>
        </w:rPr>
        <w:t>A</w:t>
      </w:r>
      <w:r w:rsidRPr="00D232D2">
        <w:t xml:space="preserve"> и </w:t>
      </w:r>
      <w:r w:rsidRPr="00D232D2">
        <w:rPr>
          <w:lang w:val="en-US"/>
        </w:rPr>
        <w:t>C</w:t>
      </w:r>
      <w:r w:rsidRPr="00D232D2">
        <w:t xml:space="preserve">, </w:t>
      </w:r>
      <w:r w:rsidRPr="00D232D2">
        <w:rPr>
          <w:lang w:val="en-US"/>
        </w:rPr>
        <w:t>A</w:t>
      </w:r>
      <w:r w:rsidRPr="00D232D2">
        <w:t xml:space="preserve"> и </w:t>
      </w:r>
      <w:r w:rsidRPr="00D232D2">
        <w:rPr>
          <w:lang w:val="en-US"/>
        </w:rPr>
        <w:t>B</w:t>
      </w:r>
      <w:r w:rsidRPr="00D232D2">
        <w:t xml:space="preserve"> пытаются угадать, что делают ученики </w:t>
      </w:r>
      <w:r w:rsidRPr="00D232D2">
        <w:rPr>
          <w:lang w:val="en-US"/>
        </w:rPr>
        <w:t>B</w:t>
      </w:r>
      <w:r w:rsidRPr="00D232D2">
        <w:t xml:space="preserve"> и </w:t>
      </w:r>
      <w:r w:rsidRPr="00D232D2">
        <w:rPr>
          <w:lang w:val="en-US"/>
        </w:rPr>
        <w:t>C</w:t>
      </w:r>
      <w:r w:rsidRPr="00D232D2">
        <w:t xml:space="preserve"> в предлагаемых ситуациях, и такой, казалось бы, несложный приём порождает активный и заинтересованный обмен мнениями между ними. 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b/>
        </w:rPr>
        <w:t xml:space="preserve">4. </w:t>
      </w:r>
      <w:r w:rsidRPr="00D232D2">
        <w:rPr>
          <w:i/>
        </w:rPr>
        <w:t>Коммуникативно-языковая игра</w:t>
      </w:r>
      <w:r w:rsidRPr="00D232D2">
        <w:t xml:space="preserve"> «Моё представление о тебе» (“</w:t>
      </w:r>
      <w:r w:rsidRPr="00D232D2">
        <w:rPr>
          <w:lang w:val="en-US"/>
        </w:rPr>
        <w:t>My</w:t>
      </w:r>
      <w:r w:rsidRPr="00D232D2">
        <w:t xml:space="preserve"> </w:t>
      </w:r>
      <w:r w:rsidRPr="00D232D2">
        <w:rPr>
          <w:lang w:val="en-US"/>
        </w:rPr>
        <w:t>view</w:t>
      </w:r>
      <w:r w:rsidRPr="00D232D2">
        <w:t xml:space="preserve"> </w:t>
      </w:r>
      <w:r w:rsidRPr="00D232D2">
        <w:rPr>
          <w:lang w:val="en-US"/>
        </w:rPr>
        <w:t>of</w:t>
      </w:r>
      <w:r w:rsidRPr="00D232D2">
        <w:t xml:space="preserve"> </w:t>
      </w:r>
      <w:r w:rsidRPr="00D232D2">
        <w:rPr>
          <w:lang w:val="en-US"/>
        </w:rPr>
        <w:t>you</w:t>
      </w:r>
      <w:r w:rsidRPr="00D232D2">
        <w:t>”).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Каждому ученику даётся листок бумаги, на котором написаны имя одного из его товарищей и несколько незавершённых предложений, и он должен дополнить эти предложения, отразив в них своё мнение о товарище: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He / she always…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He / she never…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He / she seldom…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He / she often…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He / she usually…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lastRenderedPageBreak/>
        <w:t>He / she hardly ever…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 xml:space="preserve">    </w:t>
      </w:r>
      <w:r w:rsidRPr="00D232D2">
        <w:t>Затем ученики объединяются в группы по три человека. Одному из учеников предлагается угадать, что написал об их товарище другой ученик.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Все приёмы, описанные выше, способствуют реализации принципа личностной направленности обучения, причём достигается это в эмоционально окрашенной форме. 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b/>
        </w:rPr>
        <w:t xml:space="preserve">5. </w:t>
      </w:r>
      <w:r w:rsidRPr="00D232D2">
        <w:rPr>
          <w:i/>
        </w:rPr>
        <w:t>Перекодирование информации</w:t>
      </w:r>
      <w:r w:rsidRPr="00D232D2">
        <w:t xml:space="preserve"> (</w:t>
      </w:r>
      <w:r w:rsidRPr="00D232D2">
        <w:rPr>
          <w:lang w:val="en-US"/>
        </w:rPr>
        <w:t>information</w:t>
      </w:r>
      <w:r w:rsidRPr="00D232D2">
        <w:t xml:space="preserve"> </w:t>
      </w:r>
      <w:r w:rsidRPr="00D232D2">
        <w:rPr>
          <w:lang w:val="en-US"/>
        </w:rPr>
        <w:t>transfer</w:t>
      </w:r>
      <w:r w:rsidRPr="00D232D2">
        <w:t>).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Одному из учеников предлагается текст, в котором есть пропущенная информация, а двум другим – таблицы, в графах которой необходимо представить информацию, имеющуюся в тексте и на карточке у другого ученика. С опорой на два приёма – </w:t>
      </w:r>
      <w:r w:rsidRPr="00D232D2">
        <w:rPr>
          <w:lang w:val="en-US"/>
        </w:rPr>
        <w:t>information</w:t>
      </w:r>
      <w:r w:rsidRPr="00D232D2">
        <w:t xml:space="preserve"> </w:t>
      </w:r>
      <w:r w:rsidRPr="00D232D2">
        <w:rPr>
          <w:lang w:val="en-US"/>
        </w:rPr>
        <w:t>gap</w:t>
      </w:r>
      <w:r w:rsidRPr="00D232D2">
        <w:t xml:space="preserve"> и </w:t>
      </w:r>
      <w:r w:rsidRPr="00D232D2">
        <w:rPr>
          <w:lang w:val="en-US"/>
        </w:rPr>
        <w:t>information</w:t>
      </w:r>
      <w:r w:rsidRPr="00D232D2">
        <w:t xml:space="preserve"> </w:t>
      </w:r>
      <w:r w:rsidRPr="00D232D2">
        <w:rPr>
          <w:lang w:val="en-US"/>
        </w:rPr>
        <w:t>transfer</w:t>
      </w:r>
      <w:r w:rsidRPr="00D232D2">
        <w:t xml:space="preserve"> – здесь стимулируется и устное общение, и поисковое чтение. Например, ученики </w:t>
      </w:r>
      <w:r w:rsidRPr="00D232D2">
        <w:rPr>
          <w:lang w:val="en-US"/>
        </w:rPr>
        <w:t>A</w:t>
      </w:r>
      <w:r w:rsidRPr="00D232D2">
        <w:t xml:space="preserve">, </w:t>
      </w:r>
      <w:r w:rsidRPr="00D232D2">
        <w:rPr>
          <w:lang w:val="en-US"/>
        </w:rPr>
        <w:t>B</w:t>
      </w:r>
      <w:r w:rsidRPr="00D232D2">
        <w:t xml:space="preserve"> и </w:t>
      </w:r>
      <w:r w:rsidRPr="00D232D2">
        <w:rPr>
          <w:lang w:val="en-US"/>
        </w:rPr>
        <w:t>C</w:t>
      </w:r>
      <w:r w:rsidRPr="00D232D2">
        <w:t xml:space="preserve"> получают следующий материал: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>Student</w:t>
      </w:r>
      <w:r w:rsidRPr="00D232D2">
        <w:t xml:space="preserve"> </w:t>
      </w:r>
      <w:r w:rsidRPr="00D232D2">
        <w:rPr>
          <w:lang w:val="en-US"/>
        </w:rPr>
        <w:t>A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t xml:space="preserve">    </w:t>
      </w:r>
      <w:r w:rsidRPr="00D232D2">
        <w:rPr>
          <w:lang w:val="en-US"/>
        </w:rPr>
        <w:t xml:space="preserve">Elizabeth Smith is a secondary school teacher. She is … years old. She was born in … where she lives now in … .She is married and has two sons: one is … and the other is two years his  junior. Mrs. Smith graduated from … in </w:t>
      </w:r>
      <w:proofErr w:type="gramStart"/>
      <w:r w:rsidRPr="00D232D2">
        <w:rPr>
          <w:lang w:val="en-US"/>
        </w:rPr>
        <w:t>… .</w:t>
      </w:r>
      <w:proofErr w:type="gramEnd"/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Student 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D232D2" w:rsidRPr="00D232D2" w:rsidTr="00D232D2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Personnel Survey Sheet</w:t>
            </w: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28</w:t>
            </w: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Place of birth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Occupation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Professional training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college of education</w:t>
            </w: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Marital Status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Number of children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Their 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Present address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8, Park Lane</w:t>
            </w:r>
          </w:p>
        </w:tc>
      </w:tr>
      <w:tr w:rsidR="00D232D2" w:rsidRPr="00D232D2" w:rsidTr="00D232D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Time of graduation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</w:tbl>
    <w:p w:rsidR="00D232D2" w:rsidRPr="00D232D2" w:rsidRDefault="00D232D2" w:rsidP="00D232D2">
      <w:pPr>
        <w:spacing w:line="360" w:lineRule="auto"/>
        <w:ind w:firstLine="708"/>
        <w:jc w:val="both"/>
        <w:rPr>
          <w:lang w:val="en-US"/>
        </w:rPr>
      </w:pPr>
      <w:r w:rsidRPr="00D232D2">
        <w:rPr>
          <w:lang w:val="en-US"/>
        </w:rPr>
        <w:t>Student 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D232D2" w:rsidRPr="00D232D2" w:rsidTr="00D232D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Personnel Survey Sheet</w:t>
            </w: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Name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Age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Place of birth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proofErr w:type="spellStart"/>
            <w:r w:rsidRPr="00D232D2">
              <w:rPr>
                <w:lang w:val="en-US"/>
              </w:rPr>
              <w:t>Dandee</w:t>
            </w:r>
            <w:proofErr w:type="spellEnd"/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Occupation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Professional training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Marital Status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lastRenderedPageBreak/>
              <w:t>Number of children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Their age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8, …</w:t>
            </w: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Present address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  <w:tr w:rsidR="00D232D2" w:rsidRPr="00D232D2" w:rsidTr="00D232D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Time of graduation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1982</w:t>
            </w:r>
          </w:p>
        </w:tc>
      </w:tr>
    </w:tbl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Чтобы заполнить оставшуюся часть граф после прослушивания текста, ученики </w:t>
      </w:r>
      <w:r w:rsidRPr="00D232D2">
        <w:rPr>
          <w:lang w:val="en-US"/>
        </w:rPr>
        <w:t>B</w:t>
      </w:r>
      <w:r w:rsidRPr="00D232D2">
        <w:t xml:space="preserve"> и </w:t>
      </w:r>
      <w:r w:rsidRPr="00D232D2">
        <w:rPr>
          <w:lang w:val="en-US"/>
        </w:rPr>
        <w:t>C</w:t>
      </w:r>
      <w:r w:rsidRPr="00D232D2">
        <w:t xml:space="preserve"> задают друг другу вопросы. 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b/>
        </w:rPr>
        <w:t xml:space="preserve">6. </w:t>
      </w:r>
      <w:r w:rsidRPr="00D232D2">
        <w:rPr>
          <w:i/>
        </w:rPr>
        <w:t>Ранжирование</w:t>
      </w:r>
      <w:r w:rsidRPr="00D232D2">
        <w:t xml:space="preserve"> (</w:t>
      </w:r>
      <w:r w:rsidRPr="00D232D2">
        <w:rPr>
          <w:lang w:val="en-US"/>
        </w:rPr>
        <w:t>ranking</w:t>
      </w:r>
      <w:r w:rsidRPr="00D232D2">
        <w:t>).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Ученикам предлагается написать, какие десять предметов из двадцати перечисленных на доске они непременно взяли бы с собой, если бы собирались в путешествие. После того как каждый напишет свои результаты, учитель объединяет учеников в группы по три человека и предлагает составить новый список из десяти предметов, согласовав его друг с другом. Затем обсуждение списка проводится всеми учащимися класса с обоснованием своих вариантов выбора.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Для стимулирования интереса к этому виду упражнений рекомендуется включать для обсуждения различного рода морально-этические проблемы, противоречивые утверждения. Например, по теме «Семья» ученикам можно предложить для ранжирования или для коррекции следующие утверждения:</w:t>
      </w:r>
    </w:p>
    <w:p w:rsidR="00D232D2" w:rsidRPr="00D232D2" w:rsidRDefault="00D232D2" w:rsidP="00D232D2">
      <w:pPr>
        <w:numPr>
          <w:ilvl w:val="0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Parents should teach boys to sew and girls to mend the car.</w:t>
      </w:r>
    </w:p>
    <w:p w:rsidR="00D232D2" w:rsidRPr="00D232D2" w:rsidRDefault="00D232D2" w:rsidP="00D232D2">
      <w:pPr>
        <w:numPr>
          <w:ilvl w:val="0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Every child needs at least one brother and one sister.</w:t>
      </w:r>
    </w:p>
    <w:p w:rsidR="00D232D2" w:rsidRPr="00D232D2" w:rsidRDefault="00D232D2" w:rsidP="00D232D2">
      <w:pPr>
        <w:numPr>
          <w:ilvl w:val="0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A happy family is a large family.</w:t>
      </w:r>
    </w:p>
    <w:p w:rsidR="00D232D2" w:rsidRPr="00D232D2" w:rsidRDefault="00D232D2" w:rsidP="00D232D2">
      <w:pPr>
        <w:numPr>
          <w:ilvl w:val="0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Parents should never punish their children but try to persuade them.</w:t>
      </w:r>
    </w:p>
    <w:p w:rsidR="00D232D2" w:rsidRPr="00D232D2" w:rsidRDefault="00D232D2" w:rsidP="00D232D2">
      <w:pPr>
        <w:spacing w:line="360" w:lineRule="auto"/>
        <w:ind w:firstLine="360"/>
        <w:jc w:val="both"/>
      </w:pPr>
      <w:r w:rsidRPr="00D232D2">
        <w:rPr>
          <w:b/>
        </w:rPr>
        <w:t xml:space="preserve">7. </w:t>
      </w:r>
      <w:r w:rsidRPr="00D232D2">
        <w:rPr>
          <w:i/>
        </w:rPr>
        <w:t>Упражнение с вопросником</w:t>
      </w:r>
      <w:r w:rsidRPr="00D232D2">
        <w:t xml:space="preserve"> «Найди кого-то, кто…» (“</w:t>
      </w:r>
      <w:r w:rsidRPr="00D232D2">
        <w:rPr>
          <w:lang w:val="en-US"/>
        </w:rPr>
        <w:t>Find someone who</w:t>
      </w:r>
      <w:r w:rsidRPr="00D232D2">
        <w:t>…”):</w:t>
      </w:r>
    </w:p>
    <w:p w:rsidR="00D232D2" w:rsidRPr="00D232D2" w:rsidRDefault="00D232D2" w:rsidP="00D232D2">
      <w:pPr>
        <w:numPr>
          <w:ilvl w:val="1"/>
          <w:numId w:val="5"/>
        </w:numPr>
        <w:spacing w:line="360" w:lineRule="auto"/>
        <w:ind w:firstLine="709"/>
        <w:jc w:val="both"/>
      </w:pPr>
      <w:r w:rsidRPr="00D232D2">
        <w:rPr>
          <w:lang w:val="en-US"/>
        </w:rPr>
        <w:t>Plays the guitar;</w:t>
      </w:r>
    </w:p>
    <w:p w:rsidR="00D232D2" w:rsidRPr="00D232D2" w:rsidRDefault="00D232D2" w:rsidP="00D232D2">
      <w:pPr>
        <w:numPr>
          <w:ilvl w:val="1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Often goes to the cinema;</w:t>
      </w:r>
    </w:p>
    <w:p w:rsidR="00D232D2" w:rsidRPr="00D232D2" w:rsidRDefault="00D232D2" w:rsidP="00D232D2">
      <w:pPr>
        <w:numPr>
          <w:ilvl w:val="1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Has three brothers;</w:t>
      </w:r>
    </w:p>
    <w:p w:rsidR="00D232D2" w:rsidRPr="00D232D2" w:rsidRDefault="00D232D2" w:rsidP="00D232D2">
      <w:pPr>
        <w:numPr>
          <w:ilvl w:val="1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Went to bed late last night;</w:t>
      </w:r>
    </w:p>
    <w:p w:rsidR="00D232D2" w:rsidRPr="00D232D2" w:rsidRDefault="00D232D2" w:rsidP="00D232D2">
      <w:pPr>
        <w:numPr>
          <w:ilvl w:val="1"/>
          <w:numId w:val="5"/>
        </w:num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Was born in December.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Учитель предлагает ученикам свободно перемещаться по классу и задавать друг другу вопросы типа </w:t>
      </w:r>
      <w:r w:rsidRPr="00D232D2">
        <w:rPr>
          <w:lang w:val="en-US"/>
        </w:rPr>
        <w:t>Do</w:t>
      </w:r>
      <w:r w:rsidRPr="00D232D2">
        <w:t xml:space="preserve"> </w:t>
      </w:r>
      <w:r w:rsidRPr="00D232D2">
        <w:rPr>
          <w:lang w:val="en-US"/>
        </w:rPr>
        <w:t>you</w:t>
      </w:r>
      <w:r w:rsidRPr="00D232D2">
        <w:t xml:space="preserve"> </w:t>
      </w:r>
      <w:r w:rsidRPr="00D232D2">
        <w:rPr>
          <w:lang w:val="en-US"/>
        </w:rPr>
        <w:t>often</w:t>
      </w:r>
      <w:r w:rsidRPr="00D232D2">
        <w:t xml:space="preserve"> </w:t>
      </w:r>
      <w:r w:rsidRPr="00D232D2">
        <w:rPr>
          <w:lang w:val="en-US"/>
        </w:rPr>
        <w:t>go</w:t>
      </w:r>
      <w:r w:rsidRPr="00D232D2">
        <w:t xml:space="preserve"> </w:t>
      </w:r>
      <w:r w:rsidRPr="00D232D2">
        <w:rPr>
          <w:lang w:val="en-US"/>
        </w:rPr>
        <w:t>to</w:t>
      </w:r>
      <w:r w:rsidRPr="00D232D2">
        <w:t xml:space="preserve"> </w:t>
      </w:r>
      <w:r w:rsidRPr="00D232D2">
        <w:rPr>
          <w:lang w:val="en-US"/>
        </w:rPr>
        <w:t>the</w:t>
      </w:r>
      <w:r w:rsidRPr="00D232D2">
        <w:t xml:space="preserve"> </w:t>
      </w:r>
      <w:r w:rsidRPr="00D232D2">
        <w:rPr>
          <w:lang w:val="en-US"/>
        </w:rPr>
        <w:t>cinema</w:t>
      </w:r>
      <w:r w:rsidRPr="00D232D2">
        <w:t xml:space="preserve">?, </w:t>
      </w:r>
      <w:r w:rsidRPr="00D232D2">
        <w:rPr>
          <w:lang w:val="en-US"/>
        </w:rPr>
        <w:t>Did</w:t>
      </w:r>
      <w:r w:rsidRPr="00D232D2">
        <w:t xml:space="preserve"> </w:t>
      </w:r>
      <w:r w:rsidRPr="00D232D2">
        <w:rPr>
          <w:lang w:val="en-US"/>
        </w:rPr>
        <w:t>you</w:t>
      </w:r>
      <w:r w:rsidRPr="00D232D2">
        <w:t xml:space="preserve"> </w:t>
      </w:r>
      <w:r w:rsidRPr="00D232D2">
        <w:rPr>
          <w:lang w:val="en-US"/>
        </w:rPr>
        <w:t>go</w:t>
      </w:r>
      <w:r w:rsidRPr="00D232D2">
        <w:t xml:space="preserve"> </w:t>
      </w:r>
      <w:r w:rsidRPr="00D232D2">
        <w:rPr>
          <w:lang w:val="en-US"/>
        </w:rPr>
        <w:t>to</w:t>
      </w:r>
      <w:r w:rsidRPr="00D232D2">
        <w:t xml:space="preserve"> </w:t>
      </w:r>
      <w:r w:rsidRPr="00D232D2">
        <w:rPr>
          <w:lang w:val="en-US"/>
        </w:rPr>
        <w:t>bed</w:t>
      </w:r>
      <w:r w:rsidRPr="00D232D2">
        <w:t xml:space="preserve"> </w:t>
      </w:r>
      <w:r w:rsidRPr="00D232D2">
        <w:rPr>
          <w:lang w:val="en-US"/>
        </w:rPr>
        <w:t>late</w:t>
      </w:r>
      <w:r w:rsidRPr="00D232D2">
        <w:t xml:space="preserve"> </w:t>
      </w:r>
      <w:r w:rsidRPr="00D232D2">
        <w:rPr>
          <w:lang w:val="en-US"/>
        </w:rPr>
        <w:t>last</w:t>
      </w:r>
      <w:r w:rsidRPr="00D232D2">
        <w:t xml:space="preserve"> </w:t>
      </w:r>
      <w:r w:rsidRPr="00D232D2">
        <w:rPr>
          <w:lang w:val="en-US"/>
        </w:rPr>
        <w:t>night</w:t>
      </w:r>
      <w:r w:rsidRPr="00D232D2">
        <w:t xml:space="preserve">? При получении утвердительных ответов они вписывают имена своих товарищей в выданные им вопросники. В случае отрицательного ответа им не разрешается задавать вопросы тому же ученику. Работа заканчивается, как только кто-либо из учеников соберёт ответы на все вопросы. Естественно, при формулировании вопросов учитель должен хорошо знать своих учеников и ориентироваться на имеющуюся у него информацию о классе. </w:t>
      </w:r>
    </w:p>
    <w:p w:rsidR="00D232D2" w:rsidRPr="00D232D2" w:rsidRDefault="00D232D2" w:rsidP="00D232D2">
      <w:pPr>
        <w:spacing w:line="360" w:lineRule="auto"/>
        <w:ind w:firstLine="708"/>
        <w:jc w:val="both"/>
      </w:pPr>
      <w:r w:rsidRPr="00D232D2">
        <w:rPr>
          <w:b/>
        </w:rPr>
        <w:lastRenderedPageBreak/>
        <w:t xml:space="preserve">8. </w:t>
      </w:r>
      <w:r w:rsidRPr="00D232D2">
        <w:rPr>
          <w:i/>
        </w:rPr>
        <w:t>Игра «Крестики – нолики»</w:t>
      </w:r>
      <w:r w:rsidRPr="00D232D2">
        <w:t xml:space="preserve"> (“</w:t>
      </w:r>
      <w:r w:rsidRPr="00D232D2">
        <w:rPr>
          <w:lang w:val="en-US"/>
        </w:rPr>
        <w:t>Crosses</w:t>
      </w:r>
      <w:r w:rsidRPr="00D232D2">
        <w:t xml:space="preserve"> </w:t>
      </w:r>
      <w:r w:rsidRPr="00D232D2">
        <w:rPr>
          <w:lang w:val="en-US"/>
        </w:rPr>
        <w:t>and</w:t>
      </w:r>
      <w:r w:rsidRPr="00D232D2">
        <w:t xml:space="preserve"> </w:t>
      </w:r>
      <w:proofErr w:type="spellStart"/>
      <w:r w:rsidRPr="00D232D2">
        <w:rPr>
          <w:lang w:val="en-US"/>
        </w:rPr>
        <w:t>Naughts</w:t>
      </w:r>
      <w:proofErr w:type="spellEnd"/>
      <w:r w:rsidRPr="00D232D2">
        <w:t>”).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Учитель рисует на доске две таблицы, одна из которых заполняется словами, а другая остаётся пустой:</w:t>
      </w:r>
    </w:p>
    <w:p w:rsidR="00D232D2" w:rsidRPr="00D232D2" w:rsidRDefault="00D232D2" w:rsidP="00D232D2">
      <w:pPr>
        <w:spacing w:line="36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160"/>
        <w:gridCol w:w="1160"/>
      </w:tblGrid>
      <w:tr w:rsidR="00D232D2" w:rsidRPr="00D232D2" w:rsidTr="00D232D2">
        <w:trPr>
          <w:trHeight w:val="6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</w:pPr>
            <w:r w:rsidRPr="00D232D2">
              <w:rPr>
                <w:lang w:val="en-US"/>
              </w:rPr>
              <w:t>where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</w:pPr>
            <w:r w:rsidRPr="00D232D2">
              <w:rPr>
                <w:lang w:val="en-US"/>
              </w:rPr>
              <w:t>why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</w:pPr>
            <w:r w:rsidRPr="00D232D2">
              <w:rPr>
                <w:lang w:val="en-US"/>
              </w:rPr>
              <w:t>what for</w:t>
            </w:r>
          </w:p>
        </w:tc>
      </w:tr>
      <w:tr w:rsidR="00D232D2" w:rsidRPr="00D232D2" w:rsidTr="00D232D2">
        <w:trPr>
          <w:trHeight w:val="6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rPr>
                <w:lang w:val="en-US"/>
              </w:rPr>
            </w:pPr>
            <w:r w:rsidRPr="00D232D2">
              <w:rPr>
                <w:lang w:val="en-US"/>
              </w:rPr>
              <w:t>when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who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how many</w:t>
            </w:r>
          </w:p>
        </w:tc>
      </w:tr>
      <w:tr w:rsidR="00D232D2" w:rsidRPr="00D232D2" w:rsidTr="00D232D2">
        <w:trPr>
          <w:trHeight w:val="6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rPr>
                <w:lang w:val="en-US"/>
              </w:rPr>
            </w:pPr>
            <w:r w:rsidRPr="00D232D2">
              <w:rPr>
                <w:lang w:val="en-US"/>
              </w:rPr>
              <w:t>what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how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D2" w:rsidRPr="00D232D2" w:rsidRDefault="00D232D2">
            <w:pPr>
              <w:spacing w:line="360" w:lineRule="auto"/>
              <w:jc w:val="both"/>
              <w:rPr>
                <w:lang w:val="en-US"/>
              </w:rPr>
            </w:pPr>
            <w:r w:rsidRPr="00D232D2">
              <w:rPr>
                <w:lang w:val="en-US"/>
              </w:rPr>
              <w:t>which</w:t>
            </w:r>
          </w:p>
        </w:tc>
      </w:tr>
    </w:tbl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140"/>
        <w:gridCol w:w="1140"/>
      </w:tblGrid>
      <w:tr w:rsidR="00D232D2" w:rsidRPr="00D232D2" w:rsidTr="00D232D2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</w:tr>
      <w:tr w:rsidR="00D232D2" w:rsidRPr="00D232D2" w:rsidTr="00D232D2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</w:tr>
      <w:tr w:rsidR="00D232D2" w:rsidRPr="00D232D2" w:rsidTr="00D232D2">
        <w:trPr>
          <w:trHeight w:val="5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D2" w:rsidRPr="00D232D2" w:rsidRDefault="00D232D2">
            <w:pPr>
              <w:spacing w:line="360" w:lineRule="auto"/>
              <w:ind w:firstLine="709"/>
              <w:jc w:val="both"/>
            </w:pPr>
          </w:p>
        </w:tc>
      </w:tr>
    </w:tbl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Класс делится на две группы, представители которых задают друг другу вопросы с указанными вопросительными словами о вывешенной учителем картинке (прочитанном или прослушанном тексте и так далее). За правильно сформулированный вопрос одна группа получает право поставить  в графу пустой таблицы крестик, за правильно сформулированный ответ другая команда вписывает нолик.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Если в вопросе, заданном представителями первой группы, допущена ошибка, второй группе поручается исправить её и дать ответ, заработав в случае правильно сформулированного вопроса право записать себе ещё один нолик, в то время как группа, допустившая ошибку, лишается возможности записать себе крестик. Выигрывает та группа, которая первой проставит себе три крестика или три нолика. </w:t>
      </w:r>
    </w:p>
    <w:p w:rsidR="00D232D2" w:rsidRPr="00D232D2" w:rsidRDefault="00D232D2" w:rsidP="00D232D2">
      <w:pPr>
        <w:spacing w:line="360" w:lineRule="auto"/>
        <w:ind w:firstLine="708"/>
        <w:jc w:val="both"/>
      </w:pPr>
      <w:r w:rsidRPr="00D232D2">
        <w:rPr>
          <w:b/>
        </w:rPr>
        <w:t xml:space="preserve">9. </w:t>
      </w:r>
      <w:r w:rsidRPr="00D232D2">
        <w:rPr>
          <w:i/>
        </w:rPr>
        <w:t>Урок-соревнование по теме “</w:t>
      </w:r>
      <w:r w:rsidRPr="00D232D2">
        <w:rPr>
          <w:i/>
          <w:lang w:val="en-US"/>
        </w:rPr>
        <w:t>Daily</w:t>
      </w:r>
      <w:r w:rsidRPr="00D232D2">
        <w:rPr>
          <w:i/>
        </w:rPr>
        <w:t xml:space="preserve"> </w:t>
      </w:r>
      <w:r w:rsidRPr="00D232D2">
        <w:rPr>
          <w:i/>
          <w:lang w:val="en-US"/>
        </w:rPr>
        <w:t>Life</w:t>
      </w:r>
      <w:r w:rsidRPr="00D232D2">
        <w:rPr>
          <w:i/>
        </w:rPr>
        <w:t>”.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Класс делится на две группы по шесть человек. Учитель-ведущий начинает урок.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</w:t>
      </w:r>
      <w:r w:rsidRPr="00A20B91">
        <w:rPr>
          <w:lang w:val="en-US"/>
        </w:rPr>
        <w:t xml:space="preserve">: </w:t>
      </w:r>
      <w:r w:rsidRPr="00D232D2">
        <w:rPr>
          <w:lang w:val="en-US"/>
        </w:rPr>
        <w:t>Dear</w:t>
      </w:r>
      <w:r w:rsidRPr="00A20B91">
        <w:rPr>
          <w:lang w:val="en-US"/>
        </w:rPr>
        <w:t xml:space="preserve"> </w:t>
      </w:r>
      <w:r w:rsidRPr="00D232D2">
        <w:rPr>
          <w:lang w:val="en-US"/>
        </w:rPr>
        <w:t>girls</w:t>
      </w:r>
      <w:r w:rsidRPr="00A20B91">
        <w:rPr>
          <w:lang w:val="en-US"/>
        </w:rPr>
        <w:t xml:space="preserve"> </w:t>
      </w:r>
      <w:r w:rsidRPr="00D232D2">
        <w:rPr>
          <w:lang w:val="en-US"/>
        </w:rPr>
        <w:t>and</w:t>
      </w:r>
      <w:r w:rsidRPr="00A20B91">
        <w:rPr>
          <w:lang w:val="en-US"/>
        </w:rPr>
        <w:t xml:space="preserve"> </w:t>
      </w:r>
      <w:r w:rsidRPr="00D232D2">
        <w:rPr>
          <w:lang w:val="en-US"/>
        </w:rPr>
        <w:t>boys</w:t>
      </w:r>
      <w:r w:rsidRPr="00A20B91">
        <w:rPr>
          <w:lang w:val="en-US"/>
        </w:rPr>
        <w:t xml:space="preserve">! </w:t>
      </w:r>
      <w:r w:rsidRPr="00D232D2">
        <w:rPr>
          <w:lang w:val="en-US"/>
        </w:rPr>
        <w:t xml:space="preserve">Welcome to the club of the </w:t>
      </w:r>
      <w:proofErr w:type="gramStart"/>
      <w:r w:rsidRPr="00D232D2">
        <w:rPr>
          <w:lang w:val="en-US"/>
        </w:rPr>
        <w:t>Merry</w:t>
      </w:r>
      <w:proofErr w:type="gramEnd"/>
      <w:r w:rsidRPr="00D232D2">
        <w:rPr>
          <w:lang w:val="en-US"/>
        </w:rPr>
        <w:t xml:space="preserve"> and Quick-Witted! The theme of today’s lesson is “Daily Life”. This is team 1. Stand up, please. The captain of the team is N.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This is team 2. Stand up, please. The captain of the team is </w:t>
      </w:r>
      <w:proofErr w:type="gramStart"/>
      <w:r w:rsidRPr="00D232D2">
        <w:rPr>
          <w:lang w:val="en-US"/>
        </w:rPr>
        <w:t>X.</w:t>
      </w:r>
      <w:proofErr w:type="gramEnd"/>
      <w:r w:rsidRPr="00D232D2">
        <w:rPr>
          <w:lang w:val="en-US"/>
        </w:rPr>
        <w:t xml:space="preserve"> You may sit down.   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1. The greeting (about myself).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T: Let’s begin our first competition. Each of you must greet our guests and speak about yourself. Come here and stand in front of the blackboard. 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(example): Hello! I’m glad to see you. My name is Igor. I’m fond of drawing. I want to be an artist. I draw on the tables, I draw on the walls at home, </w:t>
      </w:r>
      <w:proofErr w:type="gramStart"/>
      <w:r w:rsidRPr="00D232D2">
        <w:rPr>
          <w:lang w:val="en-US"/>
        </w:rPr>
        <w:t>I</w:t>
      </w:r>
      <w:proofErr w:type="gramEnd"/>
      <w:r w:rsidRPr="00D232D2">
        <w:rPr>
          <w:lang w:val="en-US"/>
        </w:rPr>
        <w:t xml:space="preserve"> draw everywhere. I would like to draw now, but…, etc.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T: Thanks, you may take your seats. Team 2, come here. Please, tell us about yourselves.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lastRenderedPageBreak/>
        <w:t xml:space="preserve">    </w:t>
      </w:r>
      <w:r w:rsidRPr="00D232D2">
        <w:t>Все члены второй группы тоже рассказывают о себе в шутливой форме. Дети готовят эти рассказы заранее.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</w:t>
      </w:r>
      <w:r w:rsidRPr="00D232D2">
        <w:rPr>
          <w:lang w:val="en-US"/>
        </w:rPr>
        <w:t>T</w:t>
      </w:r>
      <w:r w:rsidRPr="00D232D2">
        <w:t xml:space="preserve">: </w:t>
      </w:r>
      <w:r w:rsidRPr="00D232D2">
        <w:rPr>
          <w:lang w:val="en-US"/>
        </w:rPr>
        <w:t>now</w:t>
      </w:r>
      <w:r w:rsidRPr="00D232D2">
        <w:t xml:space="preserve"> </w:t>
      </w:r>
      <w:r w:rsidRPr="00D232D2">
        <w:rPr>
          <w:lang w:val="en-US"/>
        </w:rPr>
        <w:t>the</w:t>
      </w:r>
      <w:r w:rsidRPr="00D232D2">
        <w:t xml:space="preserve"> </w:t>
      </w:r>
      <w:r w:rsidRPr="00D232D2">
        <w:rPr>
          <w:lang w:val="en-US"/>
        </w:rPr>
        <w:t>results</w:t>
      </w:r>
      <w:r w:rsidRPr="00D232D2">
        <w:t xml:space="preserve"> </w:t>
      </w:r>
      <w:r w:rsidRPr="00D232D2">
        <w:rPr>
          <w:lang w:val="en-US"/>
        </w:rPr>
        <w:t>of</w:t>
      </w:r>
      <w:r w:rsidRPr="00D232D2">
        <w:t xml:space="preserve"> </w:t>
      </w:r>
      <w:r w:rsidRPr="00D232D2">
        <w:rPr>
          <w:lang w:val="en-US"/>
        </w:rPr>
        <w:t>the</w:t>
      </w:r>
      <w:r w:rsidRPr="00D232D2">
        <w:t xml:space="preserve"> </w:t>
      </w:r>
      <w:r w:rsidRPr="00D232D2">
        <w:rPr>
          <w:lang w:val="en-US"/>
        </w:rPr>
        <w:t>first</w:t>
      </w:r>
      <w:r w:rsidRPr="00D232D2">
        <w:t xml:space="preserve"> </w:t>
      </w:r>
      <w:r w:rsidRPr="00D232D2">
        <w:rPr>
          <w:lang w:val="en-US"/>
        </w:rPr>
        <w:t>competition</w:t>
      </w:r>
      <w:r w:rsidRPr="00D232D2">
        <w:t xml:space="preserve"> (результаты конкурса записываются на доске).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2. The warming- up (“My Day”. </w:t>
      </w:r>
      <w:proofErr w:type="gramStart"/>
      <w:r w:rsidRPr="00D232D2">
        <w:rPr>
          <w:lang w:val="en-US"/>
        </w:rPr>
        <w:t>Past Indefinite).</w:t>
      </w:r>
      <w:proofErr w:type="gramEnd"/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T: Let’s pass on to the second competition. It consists of two stages.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</w:t>
      </w:r>
      <w:r w:rsidRPr="00D232D2">
        <w:rPr>
          <w:i/>
          <w:lang w:val="en-US"/>
        </w:rPr>
        <w:t>Stage 1</w:t>
      </w:r>
      <w:r w:rsidRPr="00D232D2">
        <w:rPr>
          <w:lang w:val="en-US"/>
        </w:rPr>
        <w:t>: The members of the team must come to the blackboard one after another and write three forms of irregular verbs (</w:t>
      </w:r>
      <w:r w:rsidRPr="00D232D2">
        <w:t>время</w:t>
      </w:r>
      <w:r w:rsidRPr="00D232D2">
        <w:rPr>
          <w:lang w:val="en-US"/>
        </w:rPr>
        <w:t xml:space="preserve"> </w:t>
      </w:r>
      <w:r w:rsidRPr="00D232D2">
        <w:t>не</w:t>
      </w:r>
      <w:r w:rsidRPr="00D232D2">
        <w:rPr>
          <w:lang w:val="en-US"/>
        </w:rPr>
        <w:t xml:space="preserve"> </w:t>
      </w:r>
      <w:r w:rsidRPr="00D232D2">
        <w:t>определяется</w:t>
      </w:r>
      <w:r w:rsidRPr="00D232D2">
        <w:rPr>
          <w:lang w:val="en-US"/>
        </w:rPr>
        <w:t xml:space="preserve"> </w:t>
      </w:r>
      <w:r w:rsidRPr="00D232D2">
        <w:t>заранее</w:t>
      </w:r>
      <w:r w:rsidRPr="00D232D2">
        <w:rPr>
          <w:lang w:val="en-US"/>
        </w:rPr>
        <w:t xml:space="preserve">. </w:t>
      </w:r>
      <w:proofErr w:type="gramStart"/>
      <w:r w:rsidRPr="00D232D2">
        <w:t>Первая форма глаголов написана на обороте доски.).</w:t>
      </w:r>
      <w:proofErr w:type="gramEnd"/>
      <w:r w:rsidRPr="00D232D2">
        <w:t xml:space="preserve"> </w:t>
      </w:r>
      <w:r w:rsidRPr="00D232D2">
        <w:rPr>
          <w:lang w:val="en-US"/>
        </w:rPr>
        <w:t>Well</w:t>
      </w:r>
      <w:r w:rsidRPr="00D232D2">
        <w:t xml:space="preserve">, </w:t>
      </w:r>
      <w:r w:rsidRPr="00D232D2">
        <w:rPr>
          <w:lang w:val="en-US"/>
        </w:rPr>
        <w:t>Team</w:t>
      </w:r>
      <w:r w:rsidRPr="00D232D2">
        <w:t xml:space="preserve"> 1 </w:t>
      </w:r>
      <w:r w:rsidRPr="00D232D2">
        <w:rPr>
          <w:lang w:val="en-US"/>
        </w:rPr>
        <w:t>gets</w:t>
      </w:r>
      <w:r w:rsidRPr="00D232D2">
        <w:t xml:space="preserve"> … </w:t>
      </w:r>
      <w:r w:rsidRPr="00D232D2">
        <w:rPr>
          <w:lang w:val="en-US"/>
        </w:rPr>
        <w:t>points</w:t>
      </w:r>
      <w:r w:rsidRPr="00D232D2">
        <w:t xml:space="preserve">. </w:t>
      </w:r>
      <w:r w:rsidRPr="00D232D2">
        <w:rPr>
          <w:lang w:val="en-US"/>
        </w:rPr>
        <w:t>Team 2 gets … points.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</w:t>
      </w:r>
      <w:r w:rsidRPr="00D232D2">
        <w:rPr>
          <w:i/>
          <w:lang w:val="en-US"/>
        </w:rPr>
        <w:t>Stage 2</w:t>
      </w:r>
      <w:r w:rsidRPr="00D232D2">
        <w:rPr>
          <w:lang w:val="en-US"/>
        </w:rPr>
        <w:t>: The members of the teams should stand up and ask each other questions about yesterday. There are some pictures here to help you. Begin, please.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1: Did you get up at 6 o’clock yesterday?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2: No, I didn’t. Did your mother make your bed yesterday?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1: No, I made my bed myself.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3: What did you do at 7.15?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4: I did my morning exercises. And did you wash your face in the kitchen?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 xml:space="preserve">    P 3: I washed my face in the bathroom. </w:t>
      </w:r>
      <w:proofErr w:type="spellStart"/>
      <w:r w:rsidRPr="00D232D2">
        <w:rPr>
          <w:lang w:val="en-US"/>
        </w:rPr>
        <w:t>Etc</w:t>
      </w:r>
      <w:proofErr w:type="spellEnd"/>
      <w:r w:rsidRPr="00D232D2">
        <w:t>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t xml:space="preserve">    (Учитель-ведущий подводит итог конкурса.)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3. The competition of the captains (“At the Café”).   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T: Captains, come here! It’s your turn now. The topic of the competition is “At the Café”. One of you is a </w:t>
      </w:r>
      <w:proofErr w:type="gramStart"/>
      <w:r w:rsidRPr="00D232D2">
        <w:rPr>
          <w:lang w:val="en-US"/>
        </w:rPr>
        <w:t>parent,</w:t>
      </w:r>
      <w:proofErr w:type="gramEnd"/>
      <w:r w:rsidRPr="00D232D2">
        <w:rPr>
          <w:lang w:val="en-US"/>
        </w:rPr>
        <w:t xml:space="preserve"> the other is a naughty child. I have two pieces of paper. Draw lots, please.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 xml:space="preserve">    </w:t>
      </w:r>
      <w:r w:rsidRPr="00D232D2">
        <w:t>Дети</w:t>
      </w:r>
      <w:r w:rsidRPr="00D232D2">
        <w:rPr>
          <w:lang w:val="en-US"/>
        </w:rPr>
        <w:t xml:space="preserve"> </w:t>
      </w:r>
      <w:r w:rsidRPr="00D232D2">
        <w:t>тянут</w:t>
      </w:r>
      <w:r w:rsidRPr="00D232D2">
        <w:rPr>
          <w:lang w:val="en-US"/>
        </w:rPr>
        <w:t xml:space="preserve"> </w:t>
      </w:r>
      <w:r w:rsidRPr="00D232D2">
        <w:t>жребий</w:t>
      </w:r>
      <w:r w:rsidRPr="00D232D2">
        <w:rPr>
          <w:lang w:val="en-US"/>
        </w:rPr>
        <w:t xml:space="preserve">. </w:t>
      </w:r>
      <w:r w:rsidRPr="00D232D2">
        <w:t>Диалог между «родителем» и «ребёнком», а также разговор с «официанткой» заранее не готовятся. Учащиеся импровизируют, используя ранее изученный языковой материал.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t xml:space="preserve">    </w:t>
      </w:r>
      <w:r w:rsidRPr="00D232D2">
        <w:rPr>
          <w:lang w:val="en-US"/>
        </w:rPr>
        <w:t>T</w:t>
      </w:r>
      <w:r w:rsidRPr="00D232D2">
        <w:t xml:space="preserve">: </w:t>
      </w:r>
      <w:r w:rsidRPr="00D232D2">
        <w:rPr>
          <w:lang w:val="en-US"/>
        </w:rPr>
        <w:t>So</w:t>
      </w:r>
      <w:r w:rsidRPr="00D232D2">
        <w:t xml:space="preserve">, </w:t>
      </w:r>
      <w:r w:rsidRPr="00D232D2">
        <w:rPr>
          <w:lang w:val="en-US"/>
        </w:rPr>
        <w:t>N</w:t>
      </w:r>
      <w:r w:rsidRPr="00D232D2">
        <w:t xml:space="preserve"> </w:t>
      </w:r>
      <w:r w:rsidRPr="00D232D2">
        <w:rPr>
          <w:lang w:val="en-US"/>
        </w:rPr>
        <w:t>you</w:t>
      </w:r>
      <w:r w:rsidRPr="00D232D2">
        <w:t xml:space="preserve"> </w:t>
      </w:r>
      <w:r w:rsidRPr="00D232D2">
        <w:rPr>
          <w:lang w:val="en-US"/>
        </w:rPr>
        <w:t>are</w:t>
      </w:r>
      <w:r w:rsidRPr="00D232D2">
        <w:t xml:space="preserve"> </w:t>
      </w:r>
      <w:r w:rsidRPr="00D232D2">
        <w:rPr>
          <w:lang w:val="en-US"/>
        </w:rPr>
        <w:t>a</w:t>
      </w:r>
      <w:r w:rsidRPr="00D232D2">
        <w:t xml:space="preserve"> </w:t>
      </w:r>
      <w:r w:rsidRPr="00D232D2">
        <w:rPr>
          <w:lang w:val="en-US"/>
        </w:rPr>
        <w:t>father</w:t>
      </w:r>
      <w:r w:rsidRPr="00D232D2">
        <w:t xml:space="preserve"> </w:t>
      </w:r>
      <w:r w:rsidRPr="00D232D2">
        <w:rPr>
          <w:lang w:val="en-US"/>
        </w:rPr>
        <w:t>and</w:t>
      </w:r>
      <w:r w:rsidRPr="00D232D2">
        <w:t xml:space="preserve"> </w:t>
      </w:r>
      <w:r w:rsidRPr="00D232D2">
        <w:rPr>
          <w:lang w:val="en-US"/>
        </w:rPr>
        <w:t>you</w:t>
      </w:r>
      <w:r w:rsidRPr="00D232D2">
        <w:t xml:space="preserve"> </w:t>
      </w:r>
      <w:r w:rsidRPr="00D232D2">
        <w:rPr>
          <w:lang w:val="en-US"/>
        </w:rPr>
        <w:t>X</w:t>
      </w:r>
      <w:r w:rsidRPr="00D232D2">
        <w:t xml:space="preserve"> </w:t>
      </w:r>
      <w:r w:rsidRPr="00D232D2">
        <w:rPr>
          <w:lang w:val="en-US"/>
        </w:rPr>
        <w:t>are</w:t>
      </w:r>
      <w:r w:rsidRPr="00D232D2">
        <w:t xml:space="preserve"> </w:t>
      </w:r>
      <w:r w:rsidRPr="00D232D2">
        <w:rPr>
          <w:lang w:val="en-US"/>
        </w:rPr>
        <w:t>his</w:t>
      </w:r>
      <w:r w:rsidRPr="00D232D2">
        <w:t xml:space="preserve"> </w:t>
      </w:r>
      <w:r w:rsidRPr="00D232D2">
        <w:rPr>
          <w:lang w:val="en-US"/>
        </w:rPr>
        <w:t>naughty</w:t>
      </w:r>
      <w:r w:rsidRPr="00D232D2">
        <w:t xml:space="preserve"> </w:t>
      </w:r>
      <w:r w:rsidRPr="00D232D2">
        <w:rPr>
          <w:lang w:val="en-US"/>
        </w:rPr>
        <w:t>daughter</w:t>
      </w:r>
      <w:r w:rsidRPr="00D232D2">
        <w:t xml:space="preserve">. </w:t>
      </w:r>
      <w:r w:rsidRPr="00D232D2">
        <w:rPr>
          <w:lang w:val="en-US"/>
        </w:rPr>
        <w:t>I am a waitress at the café. Let’s start.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1: Oh, Daddy, I am so hungry.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 xml:space="preserve">    P 2: Well, let’s go to the café.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T: Good morning, you are welcome. Take these seats, please. Here is our menu.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Thank you. Would you like to eat chicken soup, dear?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1: No, I don’t like chicken soup.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Would you like to eat meat balls?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1: No, I don’t like meat balls!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Would you like to eat vegetable salad?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1: No, I don’t like vegetable salad.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She doesn’t like anything! Would you like to eat, then?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1: Well, I’d like to eat ice-cream, bananas, oranges, chocolate and cookies.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lastRenderedPageBreak/>
        <w:t>P 2: And what would you like to drink?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1: I would like to drink Pepsi, Coca-Cola, and orange juice.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T: Well, what would you like to eat?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We would like to eat two ice-creams, four bananas, two oranges, some cookies and chocolate.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We would like to eat two ice-creams, four bananas, two oranges, some cookies and chocolate.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T: All right, two ice-creams, four bananas, two oranges, cookies and chocolate. Here you are. What would you like to drink?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P 2: Two glasses of Pepsi, a glass of Coca-Cola and one glass of orange juice.</w:t>
      </w:r>
    </w:p>
    <w:p w:rsidR="00D232D2" w:rsidRPr="00D232D2" w:rsidRDefault="00D232D2" w:rsidP="00D232D2">
      <w:pPr>
        <w:spacing w:line="360" w:lineRule="auto"/>
        <w:ind w:firstLine="709"/>
        <w:jc w:val="both"/>
        <w:rPr>
          <w:lang w:val="en-US"/>
        </w:rPr>
      </w:pPr>
      <w:r w:rsidRPr="00D232D2">
        <w:rPr>
          <w:lang w:val="en-US"/>
        </w:rPr>
        <w:t>T: Here you are. Is that all?</w:t>
      </w:r>
    </w:p>
    <w:p w:rsidR="00D232D2" w:rsidRPr="00D232D2" w:rsidRDefault="00D232D2" w:rsidP="00D232D2">
      <w:pPr>
        <w:spacing w:line="360" w:lineRule="auto"/>
        <w:ind w:firstLine="709"/>
        <w:jc w:val="both"/>
      </w:pPr>
      <w:r w:rsidRPr="00D232D2">
        <w:rPr>
          <w:lang w:val="en-US"/>
        </w:rPr>
        <w:t xml:space="preserve">P 2: Yes, thank you.  </w:t>
      </w:r>
    </w:p>
    <w:p w:rsidR="00D232D2" w:rsidRPr="00D232D2" w:rsidRDefault="00D232D2" w:rsidP="00D232D2">
      <w:pPr>
        <w:spacing w:line="360" w:lineRule="auto"/>
        <w:ind w:firstLine="709"/>
        <w:jc w:val="both"/>
      </w:pPr>
    </w:p>
    <w:p w:rsidR="00D232D2" w:rsidRPr="00D232D2" w:rsidRDefault="00D232D2" w:rsidP="00D232D2">
      <w:pPr>
        <w:spacing w:line="360" w:lineRule="auto"/>
        <w:ind w:firstLine="709"/>
        <w:jc w:val="both"/>
      </w:pPr>
    </w:p>
    <w:p w:rsidR="00D232D2" w:rsidRPr="00D232D2" w:rsidRDefault="00D232D2" w:rsidP="00D232D2"/>
    <w:p w:rsidR="00AF44E8" w:rsidRPr="00D232D2" w:rsidRDefault="00AF44E8"/>
    <w:sectPr w:rsidR="00AF44E8" w:rsidRPr="00D232D2" w:rsidSect="00D232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106"/>
    <w:multiLevelType w:val="hybridMultilevel"/>
    <w:tmpl w:val="30BE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73AE1"/>
    <w:multiLevelType w:val="hybridMultilevel"/>
    <w:tmpl w:val="9F3084E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BB4299"/>
    <w:multiLevelType w:val="hybridMultilevel"/>
    <w:tmpl w:val="D0CEEF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A543DF"/>
    <w:multiLevelType w:val="hybridMultilevel"/>
    <w:tmpl w:val="A2B469DE"/>
    <w:lvl w:ilvl="0" w:tplc="F0F6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BB4569"/>
    <w:multiLevelType w:val="hybridMultilevel"/>
    <w:tmpl w:val="47F87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9A"/>
    <w:rsid w:val="00A20B91"/>
    <w:rsid w:val="00AC099A"/>
    <w:rsid w:val="00AF44E8"/>
    <w:rsid w:val="00D232D2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Neiro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</dc:creator>
  <cp:keywords/>
  <dc:description/>
  <cp:lastModifiedBy>Рахманов</cp:lastModifiedBy>
  <cp:revision>4</cp:revision>
  <dcterms:created xsi:type="dcterms:W3CDTF">2013-11-05T18:32:00Z</dcterms:created>
  <dcterms:modified xsi:type="dcterms:W3CDTF">2013-11-05T19:12:00Z</dcterms:modified>
</cp:coreProperties>
</file>